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9"/>
        <w:gridCol w:w="1016"/>
        <w:gridCol w:w="503"/>
        <w:gridCol w:w="431"/>
        <w:gridCol w:w="647"/>
        <w:gridCol w:w="566"/>
        <w:gridCol w:w="575"/>
        <w:gridCol w:w="431"/>
        <w:gridCol w:w="944"/>
        <w:gridCol w:w="647"/>
        <w:gridCol w:w="647"/>
        <w:gridCol w:w="647"/>
        <w:gridCol w:w="575"/>
        <w:gridCol w:w="647"/>
        <w:gridCol w:w="13"/>
      </w:tblGrid>
      <w:tr w:rsidR="00157477" w:rsidTr="00BA138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648" w:type="dxa"/>
            <w:gridSpan w:val="15"/>
            <w:vAlign w:val="bottom"/>
          </w:tcPr>
          <w:p w:rsidR="00157477" w:rsidRDefault="00157477" w:rsidP="00BA1382">
            <w:pPr>
              <w:autoSpaceDN w:val="0"/>
              <w:jc w:val="center"/>
              <w:textAlignment w:val="bottom"/>
              <w:rPr>
                <w:rFonts w:ascii="方正小标宋简体" w:eastAsia="方正小标宋简体" w:hAnsi="方正小标宋简体"/>
                <w:color w:val="000000"/>
                <w:sz w:val="32"/>
              </w:rPr>
            </w:pPr>
            <w:proofErr w:type="gramStart"/>
            <w:r>
              <w:rPr>
                <w:rFonts w:ascii="方正小标宋简体" w:eastAsia="方正小标宋简体" w:hAnsi="方正小标宋简体"/>
                <w:color w:val="000000"/>
                <w:sz w:val="32"/>
              </w:rPr>
              <w:t>昌平区</w:t>
            </w:r>
            <w:proofErr w:type="gramEnd"/>
            <w:r>
              <w:rPr>
                <w:rFonts w:ascii="方正小标宋简体" w:eastAsia="方正小标宋简体" w:hAnsi="方正小标宋简体"/>
                <w:color w:val="000000"/>
                <w:sz w:val="32"/>
              </w:rPr>
              <w:t>卫生局</w:t>
            </w:r>
          </w:p>
          <w:p w:rsidR="00157477" w:rsidRDefault="00157477" w:rsidP="00BA1382">
            <w:pPr>
              <w:autoSpaceDN w:val="0"/>
              <w:jc w:val="center"/>
              <w:textAlignment w:val="bottom"/>
              <w:rPr>
                <w:rFonts w:ascii="方正小标宋简体" w:eastAsia="方正小标宋简体" w:hAnsi="方正小标宋简体"/>
                <w:color w:val="000000"/>
                <w:sz w:val="32"/>
              </w:rPr>
            </w:pPr>
            <w:r>
              <w:rPr>
                <w:rFonts w:ascii="方正小标宋简体" w:eastAsia="方正小标宋简体" w:hAnsi="方正小标宋简体"/>
                <w:color w:val="000000"/>
                <w:sz w:val="32"/>
              </w:rPr>
              <w:t>2012年下半年事业单位公开招聘考生成绩汇总表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20"/>
        </w:trPr>
        <w:tc>
          <w:tcPr>
            <w:tcW w:w="359" w:type="dxa"/>
            <w:vAlign w:val="bottom"/>
          </w:tcPr>
          <w:p w:rsidR="00157477" w:rsidRDefault="00157477" w:rsidP="00BA1382">
            <w:pPr>
              <w:autoSpaceDN w:val="0"/>
              <w:jc w:val="center"/>
              <w:textAlignment w:val="bottom"/>
              <w:rPr>
                <w:rFonts w:ascii="方正小标宋简体" w:eastAsia="方正小标宋简体" w:hAnsi="方正小标宋简体"/>
                <w:color w:val="000000"/>
                <w:sz w:val="32"/>
              </w:rPr>
            </w:pPr>
          </w:p>
        </w:tc>
        <w:tc>
          <w:tcPr>
            <w:tcW w:w="1016" w:type="dxa"/>
            <w:vAlign w:val="bottom"/>
          </w:tcPr>
          <w:p w:rsidR="00157477" w:rsidRDefault="00157477" w:rsidP="00BA1382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3" w:type="dxa"/>
            <w:vAlign w:val="bottom"/>
          </w:tcPr>
          <w:p w:rsidR="00157477" w:rsidRDefault="00157477" w:rsidP="00BA1382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vAlign w:val="bottom"/>
          </w:tcPr>
          <w:p w:rsidR="00157477" w:rsidRDefault="00157477" w:rsidP="00BA1382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7" w:type="dxa"/>
            <w:vAlign w:val="bottom"/>
          </w:tcPr>
          <w:p w:rsidR="00157477" w:rsidRDefault="00157477" w:rsidP="00BA1382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6" w:type="dxa"/>
            <w:vAlign w:val="bottom"/>
          </w:tcPr>
          <w:p w:rsidR="00157477" w:rsidRDefault="00157477" w:rsidP="00BA1382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5" w:type="dxa"/>
            <w:vAlign w:val="bottom"/>
          </w:tcPr>
          <w:p w:rsidR="00157477" w:rsidRDefault="00157477" w:rsidP="00BA1382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vAlign w:val="bottom"/>
          </w:tcPr>
          <w:p w:rsidR="00157477" w:rsidRDefault="00157477" w:rsidP="00BA1382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4" w:type="dxa"/>
            <w:vAlign w:val="bottom"/>
          </w:tcPr>
          <w:p w:rsidR="00157477" w:rsidRDefault="00157477" w:rsidP="00BA1382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7" w:type="dxa"/>
            <w:vAlign w:val="bottom"/>
          </w:tcPr>
          <w:p w:rsidR="00157477" w:rsidRDefault="00157477" w:rsidP="00BA1382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7" w:type="dxa"/>
            <w:vAlign w:val="bottom"/>
          </w:tcPr>
          <w:p w:rsidR="00157477" w:rsidRDefault="00157477" w:rsidP="00BA1382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7" w:type="dxa"/>
            <w:vAlign w:val="bottom"/>
          </w:tcPr>
          <w:p w:rsidR="00157477" w:rsidRDefault="00157477" w:rsidP="00BA1382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5" w:type="dxa"/>
            <w:vAlign w:val="bottom"/>
          </w:tcPr>
          <w:p w:rsidR="00157477" w:rsidRDefault="00157477" w:rsidP="00BA1382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47" w:type="dxa"/>
            <w:vAlign w:val="bottom"/>
          </w:tcPr>
          <w:p w:rsidR="00157477" w:rsidRDefault="00157477" w:rsidP="00BA1382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600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0"/>
              </w:rPr>
              <w:t>序号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0"/>
              </w:rPr>
              <w:t>招聘单位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0"/>
              </w:rPr>
              <w:t>岗位名称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0"/>
              </w:rPr>
              <w:t>岗位类别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0"/>
              </w:rPr>
              <w:t>姓  名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0"/>
              </w:rPr>
              <w:t>总成绩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0"/>
              </w:rPr>
              <w:t>是否进入考核、体检程序</w:t>
            </w: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0"/>
              </w:rPr>
              <w:t>序号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0"/>
              </w:rPr>
              <w:t>招聘单位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0"/>
              </w:rPr>
              <w:t>岗位名称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0"/>
              </w:rPr>
              <w:t>岗位类别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0"/>
              </w:rPr>
              <w:t>姓  名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0"/>
              </w:rPr>
              <w:t>总成绩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0"/>
              </w:rPr>
              <w:t>是否进入考核、体检程序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660"/>
        </w:trPr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</w:pPr>
          </w:p>
        </w:tc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</w:pPr>
          </w:p>
        </w:tc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</w:pP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北京市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华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放射技术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崔阳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92.2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回龙观社区卫生服务中心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临床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武晴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北京市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华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杨倩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94.6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回龙观社区卫生服务中心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临床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曹胜平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77.27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北京市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华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检验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张萍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萍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72.35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回龙观社区卫生服务中心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临床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晏楠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75.62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北京市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华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牛博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彧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79.2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回龙观社区卫生服务中心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临床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郭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新雨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70.28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北京市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华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张旭阳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62.95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回龙观社区卫生服务中心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中医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何士英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83.14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北京市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华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医疗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白晓军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93.9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马池口社区卫生服务中心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刘茜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88.75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北京市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华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医疗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刚丽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丽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88.5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马池口社区卫生服务中心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医疗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肖清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94.3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北京市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华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医疗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张静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81.1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李韵晨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95.3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北京市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华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医疗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姜延娟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75.7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申凤霞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93.3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北京市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华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医疗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吴婉莹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临床检验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孙月巧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95.8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北七家社区卫生服务中心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吕阳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91.9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南口铁路医院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卢君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95.2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城区社区卫生服务中心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姬丽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南口铁路医院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王蕊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90.5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城区社区卫生服务中心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尚晨萌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98.25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101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南口铁路医院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于静雯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82.2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城区社区卫生服务中心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郭明苹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95.78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102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南口铁路医院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检验（二）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李希伟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93.3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城区社区卫生服务中心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0"/>
              </w:rPr>
              <w:t>许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彤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93.75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103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南口铁路医院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检验（一）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左国辉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94.9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城区社区卫生服务中心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张爱丽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104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南口铁路医院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康复医学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程龙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92.3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城区社区卫生服务中心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 xml:space="preserve">董  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珊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75.75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105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南口铁路医院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冯发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94.9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城区社区卫生服务中心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  颖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106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南口铁路医院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马昱乾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93.1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城区社区卫生服务中心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医疗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孟昭娜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107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沙河社区卫生服务中心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病案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徐晓媛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妇幼保健院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病案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何雯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98.41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108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沙河社区卫生服务中心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口腔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陈雪莲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21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妇幼保健院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于安安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97.48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109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沙河医院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于红飞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妇幼保健院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张笑杰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96.23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十三陵社区卫生服务中心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徐淼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98.5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23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妇幼保健院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张瑶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96.2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小汤山社区卫生服务中心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刘梦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80.9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24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妇幼保健院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曹旭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94.39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小汤山社区卫生服务中心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岳婷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妇幼保健院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田雯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93.49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113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小汤山社区卫生服务中心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周乔阳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79.7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26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妇幼保健院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陈彦泽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92.28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114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小汤山社区卫生服务中心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任艳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67.1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妇幼保健院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90.51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115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小汤山社区卫生服务中心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王立远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66.8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妇幼保健院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孟佳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89.14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小汤山社区卫生服务中心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朱秋雨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66.3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29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妇幼保健院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国东月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88.39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117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小汤山社区卫生服务中心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彭玉露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妇幼保健院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孟杰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85.58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118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小汤山社区卫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lastRenderedPageBreak/>
              <w:t>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lastRenderedPageBreak/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沈潮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64.3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妇幼保健院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石兆宇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97.66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小汤山社区卫生服务中心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王琪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50.2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32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妇幼保健院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刘明鑫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96.82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小汤山社区卫生服务中心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宋冉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88.5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33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妇幼保健院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许悦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91.47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121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小汤山社区卫生服务中心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孙月娇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88.2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34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妇幼保健院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赵蕊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122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小汤山社区卫生服务中心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医疗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郝润红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66.8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35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妇幼保健院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谷迎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123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兴寿社区卫生服务中心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专业技术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张静文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89.9分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36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昌平区疾控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传染病控制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王园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59.4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124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兴寿社区卫生服务中心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专业技术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王艳欣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86.6分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37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昌平区疾控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食品检验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朱雅旭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69.8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兴寿社区卫生服务中心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专业技术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龚豪威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95.3分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38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昌平区疾控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食品检验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徐腾蛟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31.8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126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延寿社区卫生服务中心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药剂员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张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研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39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结核病防治所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刘静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76.7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127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百善社区卫生服务中心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李小艳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77.6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40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精神卫生保健院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刘磊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128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周艳丽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75.4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精神卫生保健院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吴思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129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赵晓辉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60.7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42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精神卫生保健院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梁煜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区妇幼保健院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张岩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86.9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43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精神卫生保健院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杨冬雪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131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区妇幼保健院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张静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61.25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44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精神卫生保健院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刘晴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132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区疾病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预防控制中心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王叶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70.4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45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精神卫生保健院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刘川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133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区结核病防治所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李宇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78.1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46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南口医院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王燕慧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95.7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134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十三陵社区卫生服务中心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赵国荣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73.1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47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南口医院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沈  悦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93.7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135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延寿社区卫生服务中心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付秀娟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75.2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48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南口医院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 xml:space="preserve">周  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媛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85.2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136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阳坊社区卫生服务中心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高絮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65.2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49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南口医院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李明明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81.6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137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华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财务（一）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房芳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83.2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南口医院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检验士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刘金鹏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96.9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138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华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财务（一）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谷卿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72.3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南口医院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药剂士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杨  阳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97.4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139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华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财务（三）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张爱秀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76.4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南口医院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医师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李东勇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98.7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华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财务（三）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王劲慧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南口医院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医师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 xml:space="preserve">谷  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倩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95.3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141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财务（一）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邢赛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79.4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lastRenderedPageBreak/>
              <w:t>54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昌平区南邵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医疗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王秀梅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142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财务（一）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刘亚晴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68.3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放射科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陈京乐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78.5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财务（一）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王新蕾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66.4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放射科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张晓萌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144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财务（一）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杨万香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61.6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李  佳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145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财务（一）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董贺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61.2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王玲飞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70.375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146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财务（一）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康进芳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58.3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王天航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64.25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147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财务（二）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边素琴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73.9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 xml:space="preserve">康  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鑫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60.5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148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北七家社区卫生服务中心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刘雯雯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86.8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王晓娜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57.125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149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崔村社区卫生服务中心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张硕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73.3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8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 xml:space="preserve">吴  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娜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23.5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华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夏宽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78.8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闫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 xml:space="preserve">  威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151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王旭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79.3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8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康复科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张震东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72.75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152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南口铁路医院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吕晨蛟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77.3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8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药剂科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张砚清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61.75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153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南口铁路医院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陈晓曼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73.2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8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药剂科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张  伟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53.875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154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区妇幼保健院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冯飞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79.9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8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  <w:r>
              <w:rPr>
                <w:rFonts w:ascii="仿宋_GB2312" w:eastAsia="仿宋_GB2312" w:hAnsi="仿宋_GB2312"/>
                <w:color w:val="000000"/>
                <w:sz w:val="20"/>
              </w:rPr>
              <w:lastRenderedPageBreak/>
              <w:t>科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lastRenderedPageBreak/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 xml:space="preserve">李  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娜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49.8</w:t>
            </w:r>
            <w:r>
              <w:rPr>
                <w:rFonts w:ascii="宋体" w:hAnsi="宋体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lastRenderedPageBreak/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155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区妇幼保健院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马阳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78.4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8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lastRenderedPageBreak/>
              <w:t>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药剂科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康京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京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49.125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156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区妇幼保健院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李雪梅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77.1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8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药剂科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吴文慧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45.875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157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区妇幼保健院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刘颖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73.5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针灸推拿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李宏达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48.375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158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区妇幼保健院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屈鑫泉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58.7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昌平区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中医医院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中医骨伤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王  晨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64.75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159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区精神卫生保健院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林茜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82.2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昌平卫校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教师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刘转霞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160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区新型农村合作医疗办公室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韩云龙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81.7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崔村社区卫生服务中心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齐晓朦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161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区医院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韩妍妍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69.2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崔村社区卫生服务中心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刘绪丽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162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区医院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尤优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68.9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崔村社区卫生服务中心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段雨情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163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区医院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张鑫阳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62.5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东小口社区卫生服务中心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芦春青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92.8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164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沙河社区卫生服务中心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胡辅华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77.5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东小口社区卫生服务中心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张延宁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88.7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165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沙河社区卫生服务中心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康进</w:t>
            </w:r>
            <w:proofErr w:type="gramEnd"/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71.5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东小口社区卫生服务中心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段美洁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85.35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166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沙河社区卫生服务中心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刘亚飞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67.9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东小口社区卫生服务中心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郭媛媛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85.2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167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阳坊社区卫生服务中心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杜志伟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72.2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lastRenderedPageBreak/>
              <w:t>80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东小口社区卫生服务中心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梁潇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89.4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168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南口铁路医院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收费员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工勤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刘坤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74.9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东小口社区卫生服务中心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药剂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纪超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88.3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169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沙河医院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收费员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工勤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崔秀红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70.3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东小口社区卫生服务中心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中药剂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武周元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93.55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区妇幼保健院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刘宏叶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缺考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东小口社区卫生服务中心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中药剂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刘青平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88.8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171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崔村社区卫生服务中心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代迎春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缺考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回龙观社区卫生服务中心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贾真珍</w:t>
            </w:r>
            <w:proofErr w:type="gram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86.55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172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区医院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王兆歆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缺考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回龙观社区卫生服务中心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刘曦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80.8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173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区医院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计算机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王钊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缺考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回龙观社区卫生服务中心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护理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戈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佳音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80.01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174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沙河医院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收费员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工勤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何云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缺考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回龙观社区卫生服务中心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临床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王歌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80.8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175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南口医院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财务（一）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欧值芳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缺考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否</w:t>
            </w:r>
          </w:p>
        </w:tc>
      </w:tr>
      <w:tr w:rsidR="00157477" w:rsidTr="00BA1382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8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88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回龙观社区卫生服务中心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临床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崔爽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79.96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进入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176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华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0"/>
              </w:rPr>
              <w:t>一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0"/>
              </w:rPr>
              <w:t>医院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财务（一）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专技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宗正阳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缺考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477" w:rsidRDefault="00157477" w:rsidP="00BA138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/>
                <w:color w:val="000000"/>
                <w:sz w:val="20"/>
              </w:rPr>
              <w:t>否</w:t>
            </w:r>
          </w:p>
        </w:tc>
      </w:tr>
    </w:tbl>
    <w:p w:rsidR="007F012F" w:rsidRPr="00157477" w:rsidRDefault="00157477" w:rsidP="00A336B5">
      <w:pPr>
        <w:ind w:firstLineChars="200" w:firstLine="640"/>
      </w:pPr>
      <w:r>
        <w:rPr>
          <w:rFonts w:hint="eastAsia"/>
          <w:sz w:val="32"/>
          <w:szCs w:val="32"/>
        </w:rPr>
        <w:t>注：</w:t>
      </w:r>
      <w:proofErr w:type="gramStart"/>
      <w:r>
        <w:rPr>
          <w:rFonts w:hint="eastAsia"/>
          <w:sz w:val="32"/>
          <w:szCs w:val="32"/>
        </w:rPr>
        <w:t>昌平区</w:t>
      </w:r>
      <w:proofErr w:type="gramEnd"/>
      <w:r>
        <w:rPr>
          <w:rFonts w:hint="eastAsia"/>
          <w:sz w:val="32"/>
          <w:szCs w:val="32"/>
        </w:rPr>
        <w:t>医院的成绩见本单位网站或直接咨询区医院人事科；下一步的考核体检程序等单位通知或直接咨询招聘单位。</w:t>
      </w:r>
    </w:p>
    <w:sectPr w:rsidR="007F012F" w:rsidRPr="00157477" w:rsidSect="007F01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D0" w:rsidRDefault="004341D0" w:rsidP="00157477">
      <w:r>
        <w:separator/>
      </w:r>
    </w:p>
  </w:endnote>
  <w:endnote w:type="continuationSeparator" w:id="0">
    <w:p w:rsidR="004341D0" w:rsidRDefault="004341D0" w:rsidP="00157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77" w:rsidRDefault="001574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77" w:rsidRDefault="0015747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77" w:rsidRDefault="001574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D0" w:rsidRDefault="004341D0" w:rsidP="00157477">
      <w:r>
        <w:separator/>
      </w:r>
    </w:p>
  </w:footnote>
  <w:footnote w:type="continuationSeparator" w:id="0">
    <w:p w:rsidR="004341D0" w:rsidRDefault="004341D0" w:rsidP="00157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77" w:rsidRDefault="001574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77" w:rsidRDefault="00157477" w:rsidP="0015747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77" w:rsidRDefault="001574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477"/>
    <w:rsid w:val="000223EC"/>
    <w:rsid w:val="00037B77"/>
    <w:rsid w:val="000463DB"/>
    <w:rsid w:val="00073F4F"/>
    <w:rsid w:val="00081ABE"/>
    <w:rsid w:val="0008453F"/>
    <w:rsid w:val="000A5D32"/>
    <w:rsid w:val="000C2F29"/>
    <w:rsid w:val="000E25BF"/>
    <w:rsid w:val="000F47A3"/>
    <w:rsid w:val="00112D16"/>
    <w:rsid w:val="001155EB"/>
    <w:rsid w:val="00120423"/>
    <w:rsid w:val="0013594C"/>
    <w:rsid w:val="00136E8B"/>
    <w:rsid w:val="00145E7F"/>
    <w:rsid w:val="00157477"/>
    <w:rsid w:val="0018166C"/>
    <w:rsid w:val="0019769A"/>
    <w:rsid w:val="001B5CDE"/>
    <w:rsid w:val="001E09FA"/>
    <w:rsid w:val="001E5EC2"/>
    <w:rsid w:val="001F1869"/>
    <w:rsid w:val="00207E51"/>
    <w:rsid w:val="002258D5"/>
    <w:rsid w:val="00226252"/>
    <w:rsid w:val="00226A36"/>
    <w:rsid w:val="0023133C"/>
    <w:rsid w:val="00243246"/>
    <w:rsid w:val="00244079"/>
    <w:rsid w:val="00282D28"/>
    <w:rsid w:val="00283614"/>
    <w:rsid w:val="002856CF"/>
    <w:rsid w:val="002F405B"/>
    <w:rsid w:val="00307FBB"/>
    <w:rsid w:val="00313BC2"/>
    <w:rsid w:val="003363F0"/>
    <w:rsid w:val="00347FC7"/>
    <w:rsid w:val="00350F21"/>
    <w:rsid w:val="00356DDC"/>
    <w:rsid w:val="0037394F"/>
    <w:rsid w:val="003765CF"/>
    <w:rsid w:val="0038057A"/>
    <w:rsid w:val="003832CC"/>
    <w:rsid w:val="003C2A59"/>
    <w:rsid w:val="003E545F"/>
    <w:rsid w:val="004025CE"/>
    <w:rsid w:val="0041199A"/>
    <w:rsid w:val="00427AAD"/>
    <w:rsid w:val="004341D0"/>
    <w:rsid w:val="0043651E"/>
    <w:rsid w:val="00445BB1"/>
    <w:rsid w:val="00460499"/>
    <w:rsid w:val="004628FC"/>
    <w:rsid w:val="00463847"/>
    <w:rsid w:val="00471388"/>
    <w:rsid w:val="004730EE"/>
    <w:rsid w:val="004753DF"/>
    <w:rsid w:val="004A4208"/>
    <w:rsid w:val="004B0C46"/>
    <w:rsid w:val="004C0AD9"/>
    <w:rsid w:val="004D3F29"/>
    <w:rsid w:val="004E0C43"/>
    <w:rsid w:val="004E2927"/>
    <w:rsid w:val="004E3B0D"/>
    <w:rsid w:val="00541DB0"/>
    <w:rsid w:val="00543BE8"/>
    <w:rsid w:val="00586CC9"/>
    <w:rsid w:val="00593873"/>
    <w:rsid w:val="005B1963"/>
    <w:rsid w:val="005B3F5E"/>
    <w:rsid w:val="005B60B6"/>
    <w:rsid w:val="005C4FD1"/>
    <w:rsid w:val="00600223"/>
    <w:rsid w:val="00604ECC"/>
    <w:rsid w:val="00606CF3"/>
    <w:rsid w:val="00617A39"/>
    <w:rsid w:val="00620958"/>
    <w:rsid w:val="00640D0B"/>
    <w:rsid w:val="006643C2"/>
    <w:rsid w:val="006A062D"/>
    <w:rsid w:val="006A0654"/>
    <w:rsid w:val="006A220C"/>
    <w:rsid w:val="006D1CEF"/>
    <w:rsid w:val="006E07EA"/>
    <w:rsid w:val="006F7D2D"/>
    <w:rsid w:val="00713C83"/>
    <w:rsid w:val="00721568"/>
    <w:rsid w:val="00726D04"/>
    <w:rsid w:val="00760AEC"/>
    <w:rsid w:val="0078775E"/>
    <w:rsid w:val="00794495"/>
    <w:rsid w:val="007B32E4"/>
    <w:rsid w:val="007B7A2A"/>
    <w:rsid w:val="007C0615"/>
    <w:rsid w:val="007C43F3"/>
    <w:rsid w:val="007E2CFB"/>
    <w:rsid w:val="007F012F"/>
    <w:rsid w:val="00825C29"/>
    <w:rsid w:val="008325E9"/>
    <w:rsid w:val="00834F26"/>
    <w:rsid w:val="008749B9"/>
    <w:rsid w:val="00880C88"/>
    <w:rsid w:val="008A6A35"/>
    <w:rsid w:val="008B2B7F"/>
    <w:rsid w:val="008C1550"/>
    <w:rsid w:val="008D11D4"/>
    <w:rsid w:val="008F1142"/>
    <w:rsid w:val="00937D33"/>
    <w:rsid w:val="00937FB7"/>
    <w:rsid w:val="00963EC5"/>
    <w:rsid w:val="009660AD"/>
    <w:rsid w:val="009923CE"/>
    <w:rsid w:val="009A6C51"/>
    <w:rsid w:val="009B3C10"/>
    <w:rsid w:val="009F4F49"/>
    <w:rsid w:val="00A054C3"/>
    <w:rsid w:val="00A166DB"/>
    <w:rsid w:val="00A271F5"/>
    <w:rsid w:val="00A308C2"/>
    <w:rsid w:val="00A336B5"/>
    <w:rsid w:val="00A61C66"/>
    <w:rsid w:val="00A62A17"/>
    <w:rsid w:val="00A8173A"/>
    <w:rsid w:val="00A842E6"/>
    <w:rsid w:val="00A97006"/>
    <w:rsid w:val="00AA4A42"/>
    <w:rsid w:val="00AB6F65"/>
    <w:rsid w:val="00AF7494"/>
    <w:rsid w:val="00B13567"/>
    <w:rsid w:val="00B20FD8"/>
    <w:rsid w:val="00B22CCC"/>
    <w:rsid w:val="00B32693"/>
    <w:rsid w:val="00B46138"/>
    <w:rsid w:val="00B74910"/>
    <w:rsid w:val="00BE55FD"/>
    <w:rsid w:val="00C2437D"/>
    <w:rsid w:val="00C25D6F"/>
    <w:rsid w:val="00C37C93"/>
    <w:rsid w:val="00C51819"/>
    <w:rsid w:val="00C529B7"/>
    <w:rsid w:val="00C52F2A"/>
    <w:rsid w:val="00CC0120"/>
    <w:rsid w:val="00CC2E98"/>
    <w:rsid w:val="00CE24EA"/>
    <w:rsid w:val="00CF34A8"/>
    <w:rsid w:val="00D66893"/>
    <w:rsid w:val="00D720C5"/>
    <w:rsid w:val="00D73AEE"/>
    <w:rsid w:val="00D9210E"/>
    <w:rsid w:val="00DA51C4"/>
    <w:rsid w:val="00DA5270"/>
    <w:rsid w:val="00DB7BE4"/>
    <w:rsid w:val="00E17458"/>
    <w:rsid w:val="00E306E3"/>
    <w:rsid w:val="00E55725"/>
    <w:rsid w:val="00E659D0"/>
    <w:rsid w:val="00E9070D"/>
    <w:rsid w:val="00EA46B8"/>
    <w:rsid w:val="00EB1DEE"/>
    <w:rsid w:val="00EB221D"/>
    <w:rsid w:val="00EB794B"/>
    <w:rsid w:val="00EC2802"/>
    <w:rsid w:val="00ED3738"/>
    <w:rsid w:val="00ED7125"/>
    <w:rsid w:val="00EF6172"/>
    <w:rsid w:val="00F04910"/>
    <w:rsid w:val="00F070DF"/>
    <w:rsid w:val="00F15FA4"/>
    <w:rsid w:val="00F2012D"/>
    <w:rsid w:val="00F330A3"/>
    <w:rsid w:val="00F35384"/>
    <w:rsid w:val="00F35C86"/>
    <w:rsid w:val="00F46665"/>
    <w:rsid w:val="00F65576"/>
    <w:rsid w:val="00F65C28"/>
    <w:rsid w:val="00F87718"/>
    <w:rsid w:val="00FC7263"/>
    <w:rsid w:val="00FD6B45"/>
    <w:rsid w:val="00FE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57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57477"/>
    <w:rPr>
      <w:sz w:val="18"/>
      <w:szCs w:val="18"/>
    </w:rPr>
  </w:style>
  <w:style w:type="paragraph" w:styleId="a4">
    <w:name w:val="footer"/>
    <w:basedOn w:val="a"/>
    <w:link w:val="Char0"/>
    <w:unhideWhenUsed/>
    <w:rsid w:val="001574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574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850</Words>
  <Characters>4849</Characters>
  <Application>Microsoft Office Word</Application>
  <DocSecurity>0</DocSecurity>
  <Lines>40</Lines>
  <Paragraphs>11</Paragraphs>
  <ScaleCrop>false</ScaleCrop>
  <Company>微软中国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2012-10-26T01:41:00Z</dcterms:created>
  <dcterms:modified xsi:type="dcterms:W3CDTF">2012-10-26T01:42:00Z</dcterms:modified>
</cp:coreProperties>
</file>